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6E40D" w14:textId="77777777" w:rsidR="004B10BF" w:rsidRDefault="008C655D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3C07843D" wp14:editId="0768F6E0">
                <wp:simplePos x="528034" y="592428"/>
                <wp:positionH relativeFrom="margin">
                  <wp:align>right</wp:align>
                </wp:positionH>
                <wp:positionV relativeFrom="margin">
                  <wp:posOffset>800100</wp:posOffset>
                </wp:positionV>
                <wp:extent cx="1828800" cy="98298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829800"/>
                          <a:chOff x="0" y="0"/>
                          <a:chExt cx="1828800" cy="7856423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080258"/>
                            <a:ext cx="1828800" cy="677616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526B3F" w14:textId="77777777" w:rsidR="001701B9" w:rsidRPr="0096389E" w:rsidRDefault="001701B9" w:rsidP="001701B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r w:rsidRPr="0096389E">
                                <w:rPr>
                                  <w:sz w:val="24"/>
                                  <w:szCs w:val="24"/>
                                </w:rPr>
                                <w:t>Are you interested in?</w:t>
                              </w:r>
                            </w:p>
                            <w:p w14:paraId="1EE9205D" w14:textId="77777777" w:rsidR="001701B9" w:rsidRPr="00E519BB" w:rsidRDefault="001701B9" w:rsidP="001701B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519BB">
                                <w:rPr>
                                  <w:b/>
                                  <w:sz w:val="24"/>
                                  <w:szCs w:val="24"/>
                                </w:rPr>
                                <w:t>Training</w:t>
                              </w:r>
                            </w:p>
                            <w:p w14:paraId="708B4668" w14:textId="77777777" w:rsidR="001701B9" w:rsidRPr="00E519BB" w:rsidRDefault="001701B9" w:rsidP="001701B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519BB">
                                <w:rPr>
                                  <w:b/>
                                  <w:sz w:val="24"/>
                                  <w:szCs w:val="24"/>
                                </w:rPr>
                                <w:t>Collaborative research projects</w:t>
                              </w:r>
                            </w:p>
                            <w:p w14:paraId="2A18ED95" w14:textId="77777777" w:rsidR="001701B9" w:rsidRPr="00E519BB" w:rsidRDefault="001701B9" w:rsidP="001701B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Coordination </w:t>
                              </w:r>
                              <w:r w:rsidRPr="00E519B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of </w:t>
                              </w:r>
                              <w:r w:rsidR="003F0CC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cognitive assessment </w:t>
                              </w:r>
                              <w:r w:rsidRPr="00E519BB">
                                <w:rPr>
                                  <w:b/>
                                  <w:sz w:val="24"/>
                                  <w:szCs w:val="24"/>
                                </w:rPr>
                                <w:t>equipment &amp; resources</w:t>
                              </w:r>
                            </w:p>
                            <w:p w14:paraId="195F32E4" w14:textId="77777777" w:rsidR="001701B9" w:rsidRPr="00E519BB" w:rsidRDefault="001701B9" w:rsidP="001701B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519BB">
                                <w:rPr>
                                  <w:b/>
                                  <w:sz w:val="24"/>
                                  <w:szCs w:val="24"/>
                                </w:rPr>
                                <w:t>Guest speakers</w:t>
                              </w:r>
                            </w:p>
                            <w:p w14:paraId="74300C6C" w14:textId="77777777" w:rsidR="001701B9" w:rsidRPr="00E519BB" w:rsidRDefault="001701B9" w:rsidP="001701B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519BB">
                                <w:rPr>
                                  <w:b/>
                                  <w:sz w:val="24"/>
                                  <w:szCs w:val="24"/>
                                </w:rPr>
                                <w:t>Reviewing how to understand data</w:t>
                              </w:r>
                            </w:p>
                            <w:p w14:paraId="725982E4" w14:textId="77777777" w:rsidR="001701B9" w:rsidRPr="00E519BB" w:rsidRDefault="001701B9" w:rsidP="001701B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519BB">
                                <w:rPr>
                                  <w:b/>
                                  <w:sz w:val="24"/>
                                  <w:szCs w:val="24"/>
                                </w:rPr>
                                <w:t>Understanding the neurology behind the assessment</w:t>
                              </w:r>
                            </w:p>
                            <w:p w14:paraId="6EFF682D" w14:textId="77777777" w:rsidR="001701B9" w:rsidRPr="00E519BB" w:rsidRDefault="001701B9" w:rsidP="001701B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519BB">
                                <w:rPr>
                                  <w:b/>
                                  <w:sz w:val="24"/>
                                  <w:szCs w:val="24"/>
                                </w:rPr>
                                <w:t>Sharing best practices</w:t>
                              </w:r>
                            </w:p>
                            <w:p w14:paraId="574C7038" w14:textId="77777777" w:rsidR="001701B9" w:rsidRPr="00E519BB" w:rsidRDefault="001701B9" w:rsidP="001701B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519BB">
                                <w:rPr>
                                  <w:b/>
                                  <w:sz w:val="24"/>
                                  <w:szCs w:val="24"/>
                                </w:rPr>
                                <w:t>How to analyze data</w:t>
                              </w:r>
                            </w:p>
                            <w:p w14:paraId="2A7A0783" w14:textId="77777777" w:rsidR="001701B9" w:rsidRPr="0096389E" w:rsidRDefault="001701B9" w:rsidP="001701B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67EE709" w14:textId="77777777" w:rsidR="001701B9" w:rsidRDefault="00F5289C" w:rsidP="001701B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Then </w:t>
                              </w:r>
                              <w:r w:rsidR="001701B9" w:rsidRPr="0096389E">
                                <w:rPr>
                                  <w:sz w:val="24"/>
                                  <w:szCs w:val="24"/>
                                </w:rPr>
                                <w:t xml:space="preserve">this is your opportunity to join a great </w:t>
                              </w:r>
                              <w:r w:rsidR="001701B9">
                                <w:rPr>
                                  <w:sz w:val="24"/>
                                  <w:szCs w:val="24"/>
                                </w:rPr>
                                <w:t xml:space="preserve">collaborative </w:t>
                              </w:r>
                              <w:r w:rsidR="001701B9" w:rsidRPr="0096389E">
                                <w:rPr>
                                  <w:sz w:val="24"/>
                                  <w:szCs w:val="24"/>
                                </w:rPr>
                                <w:t>group!</w:t>
                              </w:r>
                            </w:p>
                            <w:p w14:paraId="6D7211D1" w14:textId="77777777" w:rsidR="00F5289C" w:rsidRPr="00F33239" w:rsidRDefault="00F5289C" w:rsidP="001701B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C227F0E" w14:textId="77777777" w:rsidR="00F33239" w:rsidRPr="00F33239" w:rsidRDefault="00F5289C" w:rsidP="00F5289C">
                              <w:pPr>
                                <w:pStyle w:val="Heading"/>
                                <w:rPr>
                                  <w:b/>
                                  <w:color w:val="FFC000"/>
                                  <w:sz w:val="24"/>
                                  <w:szCs w:val="24"/>
                                </w:rPr>
                              </w:pPr>
                              <w:r w:rsidRPr="00F33239">
                                <w:rPr>
                                  <w:b/>
                                  <w:color w:val="FFC000"/>
                                  <w:sz w:val="24"/>
                                  <w:szCs w:val="24"/>
                                </w:rPr>
                                <w:t xml:space="preserve">Contact </w:t>
                              </w:r>
                            </w:p>
                            <w:p w14:paraId="627106F0" w14:textId="77777777" w:rsidR="00F5289C" w:rsidRPr="00F33239" w:rsidRDefault="00F5289C" w:rsidP="00F5289C">
                              <w:pPr>
                                <w:pStyle w:val="Heading"/>
                                <w:rPr>
                                  <w:b/>
                                  <w:color w:val="FFC000"/>
                                  <w:sz w:val="24"/>
                                  <w:szCs w:val="24"/>
                                </w:rPr>
                              </w:pPr>
                              <w:r w:rsidRPr="00F33239">
                                <w:rPr>
                                  <w:b/>
                                  <w:color w:val="FFC000"/>
                                  <w:sz w:val="24"/>
                                  <w:szCs w:val="24"/>
                                </w:rPr>
                                <w:t>Dr. Stephanie Sullivan for more information!</w:t>
                              </w:r>
                            </w:p>
                            <w:p w14:paraId="252410A3" w14:textId="77777777" w:rsidR="00F5289C" w:rsidRPr="00F33239" w:rsidRDefault="00F5289C" w:rsidP="00F5289C">
                              <w:pPr>
                                <w:pStyle w:val="CaptionSmall"/>
                                <w:rPr>
                                  <w:rFonts w:eastAsia="Times New Roman"/>
                                  <w:b/>
                                  <w:color w:val="FFC000"/>
                                  <w:sz w:val="24"/>
                                  <w:szCs w:val="24"/>
                                  <w:lang w:bidi="x-none"/>
                                </w:rPr>
                              </w:pPr>
                              <w:r w:rsidRPr="00F33239">
                                <w:rPr>
                                  <w:rFonts w:eastAsia="Times New Roman"/>
                                  <w:b/>
                                  <w:color w:val="FFC000"/>
                                  <w:sz w:val="24"/>
                                  <w:szCs w:val="24"/>
                                  <w:lang w:bidi="x-none"/>
                                </w:rPr>
                                <w:t>770-426-2632</w:t>
                              </w:r>
                            </w:p>
                            <w:p w14:paraId="739F02D2" w14:textId="77777777" w:rsidR="00F5289C" w:rsidRPr="00F33239" w:rsidRDefault="00F5289C" w:rsidP="00F5289C">
                              <w:pPr>
                                <w:pStyle w:val="CaptionSmall"/>
                                <w:rPr>
                                  <w:rFonts w:eastAsia="Times New Roman"/>
                                  <w:b/>
                                  <w:color w:val="FFC000"/>
                                  <w:sz w:val="16"/>
                                  <w:szCs w:val="16"/>
                                  <w:lang w:bidi="x-none"/>
                                </w:rPr>
                              </w:pPr>
                              <w:r w:rsidRPr="00F33239">
                                <w:rPr>
                                  <w:rFonts w:eastAsia="Times New Roman"/>
                                  <w:b/>
                                  <w:color w:val="FFC000"/>
                                  <w:sz w:val="16"/>
                                  <w:szCs w:val="16"/>
                                  <w:lang w:bidi="x-none"/>
                                </w:rPr>
                                <w:t>Stephanie.Sullivan@life.edu</w:t>
                              </w:r>
                            </w:p>
                            <w:p w14:paraId="363C28AD" w14:textId="77777777" w:rsidR="00F5289C" w:rsidRPr="00F33239" w:rsidRDefault="00F5289C" w:rsidP="001701B9">
                              <w:pPr>
                                <w:jc w:val="center"/>
                                <w:rPr>
                                  <w:color w:val="FFC000"/>
                                  <w:sz w:val="24"/>
                                  <w:szCs w:val="24"/>
                                </w:rPr>
                              </w:pPr>
                            </w:p>
                            <w:p w14:paraId="3CF14E63" w14:textId="77777777" w:rsidR="001701B9" w:rsidRDefault="001701B9" w:rsidP="001701B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bookmarkEnd w:id="0"/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9"/>
                            <a:ext cx="1828800" cy="848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999D80" w14:textId="77777777" w:rsidR="001701B9" w:rsidRPr="00FA3070" w:rsidRDefault="001701B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FA3070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0000"/>
                                  <w:sz w:val="56"/>
                                  <w:szCs w:val="56"/>
                                </w:rPr>
                                <w:t>Join Now!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92.8pt;margin-top:63pt;width:2in;height:774pt;z-index:-251657216;mso-width-percent:308;mso-wrap-distance-left:18pt;mso-wrap-distance-right:18pt;mso-position-horizontal:right;mso-position-horizontal-relative:margin;mso-position-vertical-relative:margin;mso-width-percent:308;mso-width-relative:margin;mso-height-relative:margin" coordsize="1828800,78564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">
                <v:rect id="Rectangle 202" o:spid="_x0000_s1027" style="position:absolute;width:18288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FihxQAA&#10;ANwAAAAPAAAAZHJzL2Rvd25yZXYueG1sRI9Ba8JAFITvBf/D8oTe6sYIVqKriCBIKYJRD94e2Wc2&#10;mn0bstuY9te7hUKPw8x8wyxWva1FR62vHCsYjxIQxIXTFZcKTsft2wyED8gaa8ek4Js8rJaDlwVm&#10;2j34QF0eShEh7DNUYEJoMil9YciiH7mGOHpX11oMUbal1C0+ItzWMk2SqbRYcVww2NDGUHHPv6yC&#10;j9v7JDfduvuZ7Ols3Pnzst14pV6H/XoOIlAf/sN/7Z1WkCYp/J6JR0Au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QkWKHFAAAA3AAAAA8AAAAAAAAAAAAAAAAAlwIAAGRycy9k&#10;b3ducmV2LnhtbFBLBQYAAAAABAAEAPUAAACJAwAAAAA=&#10;" fillcolor="#5b9bd5 [3204]" stroked="f" strokeweight="1pt"/>
                <v:rect id="Rectangle 203" o:spid="_x0000_s1028" style="position:absolute;top:1080258;width:1828800;height:6776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imTxgAA&#10;ANwAAAAPAAAAZHJzL2Rvd25yZXYueG1sRI9Pa8JAFMTvgt9heYKXohstFI2uIopQ6iH+Qzw+ss8k&#10;mH0bsmtM++m7hYLHYWZ+w8yXrSlFQ7UrLCsYDSMQxKnVBWcKzqftYALCeWSNpWVS8E0OlotuZ46x&#10;tk8+UHP0mQgQdjEqyL2vYildmpNBN7QVcfButjbog6wzqWt8Brgp5TiKPqTBgsNCjhWtc0rvx4dR&#10;8Jast8nmumsu5uR+kmq63zVfK6X6vXY1A+Gp9a/wf/tTKxhH7/B3JhwBu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FimTxgAAANwAAAAPAAAAAAAAAAAAAAAAAJcCAABkcnMv&#10;ZG93bnJldi54bWxQSwUGAAAAAAQABAD1AAAAigMAAAAA&#10;" fillcolor="#5b9bd5 [3204]" stroked="f" strokeweight="1pt">
                  <v:textbox inset=",14.4pt,8.64pt,18pt">
                    <w:txbxContent>
                      <w:p w14:paraId="32526B3F" w14:textId="77777777" w:rsidR="001701B9" w:rsidRPr="0096389E" w:rsidRDefault="001701B9" w:rsidP="001701B9">
                        <w:pPr>
                          <w:rPr>
                            <w:sz w:val="24"/>
                            <w:szCs w:val="24"/>
                          </w:rPr>
                        </w:pPr>
                        <w:bookmarkStart w:id="1" w:name="_GoBack"/>
                        <w:r w:rsidRPr="0096389E">
                          <w:rPr>
                            <w:sz w:val="24"/>
                            <w:szCs w:val="24"/>
                          </w:rPr>
                          <w:t>Are you interested in?</w:t>
                        </w:r>
                      </w:p>
                      <w:p w14:paraId="1EE9205D" w14:textId="77777777" w:rsidR="001701B9" w:rsidRPr="00E519BB" w:rsidRDefault="001701B9" w:rsidP="001701B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519BB">
                          <w:rPr>
                            <w:b/>
                            <w:sz w:val="24"/>
                            <w:szCs w:val="24"/>
                          </w:rPr>
                          <w:t>Training</w:t>
                        </w:r>
                      </w:p>
                      <w:p w14:paraId="708B4668" w14:textId="77777777" w:rsidR="001701B9" w:rsidRPr="00E519BB" w:rsidRDefault="001701B9" w:rsidP="001701B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519BB">
                          <w:rPr>
                            <w:b/>
                            <w:sz w:val="24"/>
                            <w:szCs w:val="24"/>
                          </w:rPr>
                          <w:t>Collaborative research projects</w:t>
                        </w:r>
                      </w:p>
                      <w:p w14:paraId="2A18ED95" w14:textId="77777777" w:rsidR="001701B9" w:rsidRPr="00E519BB" w:rsidRDefault="001701B9" w:rsidP="001701B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Coordination </w:t>
                        </w:r>
                        <w:r w:rsidRPr="00E519BB">
                          <w:rPr>
                            <w:b/>
                            <w:sz w:val="24"/>
                            <w:szCs w:val="24"/>
                          </w:rPr>
                          <w:t xml:space="preserve">of </w:t>
                        </w:r>
                        <w:r w:rsidR="003F0CCB">
                          <w:rPr>
                            <w:b/>
                            <w:sz w:val="24"/>
                            <w:szCs w:val="24"/>
                          </w:rPr>
                          <w:t xml:space="preserve">cognitive assessment </w:t>
                        </w:r>
                        <w:r w:rsidRPr="00E519BB">
                          <w:rPr>
                            <w:b/>
                            <w:sz w:val="24"/>
                            <w:szCs w:val="24"/>
                          </w:rPr>
                          <w:t>equipment &amp; resources</w:t>
                        </w:r>
                      </w:p>
                      <w:p w14:paraId="195F32E4" w14:textId="77777777" w:rsidR="001701B9" w:rsidRPr="00E519BB" w:rsidRDefault="001701B9" w:rsidP="001701B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519BB">
                          <w:rPr>
                            <w:b/>
                            <w:sz w:val="24"/>
                            <w:szCs w:val="24"/>
                          </w:rPr>
                          <w:t>Guest speakers</w:t>
                        </w:r>
                      </w:p>
                      <w:p w14:paraId="74300C6C" w14:textId="77777777" w:rsidR="001701B9" w:rsidRPr="00E519BB" w:rsidRDefault="001701B9" w:rsidP="001701B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519BB">
                          <w:rPr>
                            <w:b/>
                            <w:sz w:val="24"/>
                            <w:szCs w:val="24"/>
                          </w:rPr>
                          <w:t>Reviewing how to understand data</w:t>
                        </w:r>
                      </w:p>
                      <w:p w14:paraId="725982E4" w14:textId="77777777" w:rsidR="001701B9" w:rsidRPr="00E519BB" w:rsidRDefault="001701B9" w:rsidP="001701B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519BB">
                          <w:rPr>
                            <w:b/>
                            <w:sz w:val="24"/>
                            <w:szCs w:val="24"/>
                          </w:rPr>
                          <w:t>Understanding the neurology behind the assessment</w:t>
                        </w:r>
                      </w:p>
                      <w:p w14:paraId="6EFF682D" w14:textId="77777777" w:rsidR="001701B9" w:rsidRPr="00E519BB" w:rsidRDefault="001701B9" w:rsidP="001701B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519BB">
                          <w:rPr>
                            <w:b/>
                            <w:sz w:val="24"/>
                            <w:szCs w:val="24"/>
                          </w:rPr>
                          <w:t>Sharing best practices</w:t>
                        </w:r>
                      </w:p>
                      <w:p w14:paraId="574C7038" w14:textId="77777777" w:rsidR="001701B9" w:rsidRPr="00E519BB" w:rsidRDefault="001701B9" w:rsidP="001701B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519BB">
                          <w:rPr>
                            <w:b/>
                            <w:sz w:val="24"/>
                            <w:szCs w:val="24"/>
                          </w:rPr>
                          <w:t>How to analyze data</w:t>
                        </w:r>
                      </w:p>
                      <w:p w14:paraId="2A7A0783" w14:textId="77777777" w:rsidR="001701B9" w:rsidRPr="0096389E" w:rsidRDefault="001701B9" w:rsidP="001701B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267EE709" w14:textId="77777777" w:rsidR="001701B9" w:rsidRDefault="00F5289C" w:rsidP="001701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Then </w:t>
                        </w:r>
                        <w:r w:rsidR="001701B9" w:rsidRPr="0096389E">
                          <w:rPr>
                            <w:sz w:val="24"/>
                            <w:szCs w:val="24"/>
                          </w:rPr>
                          <w:t xml:space="preserve">this is your opportunity to join a great </w:t>
                        </w:r>
                        <w:r w:rsidR="001701B9">
                          <w:rPr>
                            <w:sz w:val="24"/>
                            <w:szCs w:val="24"/>
                          </w:rPr>
                          <w:t xml:space="preserve">collaborative </w:t>
                        </w:r>
                        <w:r w:rsidR="001701B9" w:rsidRPr="0096389E">
                          <w:rPr>
                            <w:sz w:val="24"/>
                            <w:szCs w:val="24"/>
                          </w:rPr>
                          <w:t>group!</w:t>
                        </w:r>
                      </w:p>
                      <w:p w14:paraId="6D7211D1" w14:textId="77777777" w:rsidR="00F5289C" w:rsidRPr="00F33239" w:rsidRDefault="00F5289C" w:rsidP="001701B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4C227F0E" w14:textId="77777777" w:rsidR="00F33239" w:rsidRPr="00F33239" w:rsidRDefault="00F5289C" w:rsidP="00F5289C">
                        <w:pPr>
                          <w:pStyle w:val="Heading"/>
                          <w:rPr>
                            <w:b/>
                            <w:color w:val="FFC000"/>
                            <w:sz w:val="24"/>
                            <w:szCs w:val="24"/>
                          </w:rPr>
                        </w:pPr>
                        <w:r w:rsidRPr="00F33239">
                          <w:rPr>
                            <w:b/>
                            <w:color w:val="FFC000"/>
                            <w:sz w:val="24"/>
                            <w:szCs w:val="24"/>
                          </w:rPr>
                          <w:t xml:space="preserve">Contact </w:t>
                        </w:r>
                      </w:p>
                      <w:p w14:paraId="627106F0" w14:textId="77777777" w:rsidR="00F5289C" w:rsidRPr="00F33239" w:rsidRDefault="00F5289C" w:rsidP="00F5289C">
                        <w:pPr>
                          <w:pStyle w:val="Heading"/>
                          <w:rPr>
                            <w:b/>
                            <w:color w:val="FFC000"/>
                            <w:sz w:val="24"/>
                            <w:szCs w:val="24"/>
                          </w:rPr>
                        </w:pPr>
                        <w:r w:rsidRPr="00F33239">
                          <w:rPr>
                            <w:b/>
                            <w:color w:val="FFC000"/>
                            <w:sz w:val="24"/>
                            <w:szCs w:val="24"/>
                          </w:rPr>
                          <w:t>Dr. Stephanie Sullivan for more information!</w:t>
                        </w:r>
                      </w:p>
                      <w:p w14:paraId="252410A3" w14:textId="77777777" w:rsidR="00F5289C" w:rsidRPr="00F33239" w:rsidRDefault="00F5289C" w:rsidP="00F5289C">
                        <w:pPr>
                          <w:pStyle w:val="CaptionSmall"/>
                          <w:rPr>
                            <w:rFonts w:eastAsia="Times New Roman"/>
                            <w:b/>
                            <w:color w:val="FFC000"/>
                            <w:sz w:val="24"/>
                            <w:szCs w:val="24"/>
                            <w:lang w:bidi="x-none"/>
                          </w:rPr>
                        </w:pPr>
                        <w:r w:rsidRPr="00F33239">
                          <w:rPr>
                            <w:rFonts w:eastAsia="Times New Roman"/>
                            <w:b/>
                            <w:color w:val="FFC000"/>
                            <w:sz w:val="24"/>
                            <w:szCs w:val="24"/>
                            <w:lang w:bidi="x-none"/>
                          </w:rPr>
                          <w:t>770-426-2632</w:t>
                        </w:r>
                      </w:p>
                      <w:p w14:paraId="739F02D2" w14:textId="77777777" w:rsidR="00F5289C" w:rsidRPr="00F33239" w:rsidRDefault="00F5289C" w:rsidP="00F5289C">
                        <w:pPr>
                          <w:pStyle w:val="CaptionSmall"/>
                          <w:rPr>
                            <w:rFonts w:eastAsia="Times New Roman"/>
                            <w:b/>
                            <w:color w:val="FFC000"/>
                            <w:sz w:val="16"/>
                            <w:szCs w:val="16"/>
                            <w:lang w:bidi="x-none"/>
                          </w:rPr>
                        </w:pPr>
                        <w:r w:rsidRPr="00F33239">
                          <w:rPr>
                            <w:rFonts w:eastAsia="Times New Roman"/>
                            <w:b/>
                            <w:color w:val="FFC000"/>
                            <w:sz w:val="16"/>
                            <w:szCs w:val="16"/>
                            <w:lang w:bidi="x-none"/>
                          </w:rPr>
                          <w:t>Stephanie.Sullivan@life.edu</w:t>
                        </w:r>
                      </w:p>
                      <w:p w14:paraId="363C28AD" w14:textId="77777777" w:rsidR="00F5289C" w:rsidRPr="00F33239" w:rsidRDefault="00F5289C" w:rsidP="001701B9">
                        <w:pPr>
                          <w:jc w:val="center"/>
                          <w:rPr>
                            <w:color w:val="FFC000"/>
                            <w:sz w:val="24"/>
                            <w:szCs w:val="24"/>
                          </w:rPr>
                        </w:pPr>
                      </w:p>
                      <w:p w14:paraId="3CF14E63" w14:textId="77777777" w:rsidR="001701B9" w:rsidRDefault="001701B9" w:rsidP="001701B9">
                        <w:pPr>
                          <w:rPr>
                            <w:color w:val="FFFFFF" w:themeColor="background1"/>
                          </w:rPr>
                        </w:pPr>
                      </w:p>
                      <w:bookmarkEnd w:id="1"/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04" o:spid="_x0000_s1029" type="#_x0000_t202" style="position:absolute;top:231819;width:1828800;height:8484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qdKwgAA&#10;ANwAAAAPAAAAZHJzL2Rvd25yZXYueG1sRI9Ba8JAFITvBf/D8gRvdRNppETXIC1tvTZ66e2RfSbB&#10;7Nuw+6rx33cLhR6HmfmG2VaTG9SVQuw9G8iXGSjixtueWwOn49vjM6goyBYHz2TgThGq3exhi6X1&#10;N/6kay2tShCOJRroRMZS69h05DAu/UicvLMPDiXJ0Gob8JbgbtCrLFtrhz2nhQ5HeumoudTfzoC8&#10;x/xQnORjHb6K18LWmgJpYxbzab8BJTTJf/ivfbAGVtkT/J5JR0Dv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Jyp0rCAAAA3AAAAA8AAAAAAAAAAAAAAAAAlwIAAGRycy9kb3du&#10;cmV2LnhtbFBLBQYAAAAABAAEAPUAAACGAwAAAAA=&#10;" fillcolor="white [3212]" stroked="f" strokeweight=".5pt">
                  <v:textbox inset=",7.2pt,,7.2pt">
                    <w:txbxContent>
                      <w:p w14:paraId="42999D80" w14:textId="77777777" w:rsidR="001701B9" w:rsidRPr="00FA3070" w:rsidRDefault="001701B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FF0000"/>
                            <w:sz w:val="56"/>
                            <w:szCs w:val="56"/>
                          </w:rPr>
                        </w:pPr>
                        <w:r w:rsidRPr="00FA3070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FF0000"/>
                            <w:sz w:val="56"/>
                            <w:szCs w:val="56"/>
                          </w:rPr>
                          <w:t>Join Now!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5289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D39344" wp14:editId="2FC571C5">
                <wp:simplePos x="0" y="0"/>
                <wp:positionH relativeFrom="margin">
                  <wp:posOffset>-647700</wp:posOffset>
                </wp:positionH>
                <wp:positionV relativeFrom="page">
                  <wp:posOffset>4733925</wp:posOffset>
                </wp:positionV>
                <wp:extent cx="4629150" cy="2219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EF68" w14:textId="77777777" w:rsidR="001701B9" w:rsidRPr="008C655D" w:rsidRDefault="001701B9" w:rsidP="001701B9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C655D">
                              <w:rPr>
                                <w:b/>
                                <w:sz w:val="64"/>
                                <w:szCs w:val="64"/>
                              </w:rPr>
                              <w:t>“Cognitive Assessment Software for Research” User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0.95pt;margin-top:372.75pt;width:364.5pt;height:174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" stroked="f">
                <v:textbox style="mso-fit-shape-to-text:t">
                  <w:txbxContent>
                    <w:p w14:paraId="6734EF68" w14:textId="77777777" w:rsidR="001701B9" w:rsidRPr="008C655D" w:rsidRDefault="001701B9" w:rsidP="001701B9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8C655D">
                        <w:rPr>
                          <w:b/>
                          <w:sz w:val="64"/>
                          <w:szCs w:val="64"/>
                        </w:rPr>
                        <w:t>“Cognitive Assessment Software for Research” User Group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701B9">
        <w:rPr>
          <w:noProof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44AA52C8" wp14:editId="55368FAE">
                <wp:simplePos x="0" y="0"/>
                <wp:positionH relativeFrom="margin">
                  <wp:posOffset>-533400</wp:posOffset>
                </wp:positionH>
                <wp:positionV relativeFrom="margin">
                  <wp:posOffset>6305550</wp:posOffset>
                </wp:positionV>
                <wp:extent cx="4457700" cy="18669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1866900"/>
                          <a:chOff x="0" y="0"/>
                          <a:chExt cx="3567448" cy="186713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DB6994" w14:textId="77777777" w:rsidR="001701B9" w:rsidRDefault="001701B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4"/>
                            <a:ext cx="3567448" cy="16144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C092D9" w14:textId="77777777" w:rsidR="001701B9" w:rsidRPr="0096389E" w:rsidRDefault="001701B9" w:rsidP="001701B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6389E">
                                <w:rPr>
                                  <w:sz w:val="24"/>
                                  <w:szCs w:val="24"/>
                                </w:rPr>
                                <w:t>Do you want to learn mo</w:t>
                              </w:r>
                              <w:r w:rsidR="00F5289C">
                                <w:rPr>
                                  <w:sz w:val="24"/>
                                  <w:szCs w:val="24"/>
                                </w:rPr>
                                <w:t xml:space="preserve">re about research and the Sid E. Williams Center for Chiropractic Research?  We are looking for </w:t>
                              </w:r>
                              <w:r w:rsidR="00F5289C" w:rsidRPr="00F5289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FACULTY </w:t>
                              </w:r>
                              <w:r w:rsidR="00F5289C">
                                <w:rPr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 w:rsidR="00F5289C" w:rsidRPr="00F5289C">
                                <w:rPr>
                                  <w:b/>
                                  <w:sz w:val="24"/>
                                  <w:szCs w:val="24"/>
                                </w:rPr>
                                <w:t>STUDENTS</w:t>
                              </w:r>
                              <w:r w:rsidR="00F5289C">
                                <w:rPr>
                                  <w:sz w:val="24"/>
                                  <w:szCs w:val="24"/>
                                </w:rPr>
                                <w:t xml:space="preserve"> to participate in our ongoing user group.  The user group</w:t>
                              </w:r>
                              <w:r w:rsidRPr="0096389E">
                                <w:rPr>
                                  <w:sz w:val="24"/>
                                  <w:szCs w:val="24"/>
                                </w:rPr>
                                <w:t xml:space="preserve"> will meet the second week of every month and are scheduled according to the </w:t>
                              </w:r>
                              <w:r w:rsidR="003F0CCB">
                                <w:rPr>
                                  <w:sz w:val="24"/>
                                  <w:szCs w:val="24"/>
                                </w:rPr>
                                <w:t xml:space="preserve">schedules of the </w:t>
                              </w:r>
                              <w:r w:rsidRPr="0096389E">
                                <w:rPr>
                                  <w:sz w:val="24"/>
                                  <w:szCs w:val="24"/>
                                </w:rPr>
                                <w:t>user group members.  Anyone who is interested in the use of cognitive assessments in their research projects is welcome to participate!</w:t>
                              </w:r>
                            </w:p>
                            <w:p w14:paraId="0ACE42C3" w14:textId="77777777" w:rsidR="001701B9" w:rsidRDefault="001701B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B48CC3" id="Group 198" o:spid="_x0000_s1027" style="position:absolute;margin-left:-42pt;margin-top:496.5pt;width:351pt;height:147pt;z-index:251663360;mso-wrap-distance-left:14.4pt;mso-wrap-distance-top:3.6pt;mso-wrap-distance-right:14.4pt;mso-wrap-distance-bottom:3.6pt;mso-position-horizontal-relative:margin;mso-position-vertical-relative:margin;mso-width-relative:margin;mso-height-relative:margin" coordsize="35674,1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">
                <v:rect id="Rectangle 199" o:spid="_x0000_s1028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1701B9" w:rsidRDefault="001701B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9" type="#_x0000_t202" style="position:absolute;top:2526;width:35674;height:16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1701B9" w:rsidRPr="0096389E" w:rsidRDefault="001701B9" w:rsidP="001701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6389E">
                          <w:rPr>
                            <w:sz w:val="24"/>
                            <w:szCs w:val="24"/>
                          </w:rPr>
                          <w:t>Do you want to learn mo</w:t>
                        </w:r>
                        <w:r w:rsidR="00F5289C">
                          <w:rPr>
                            <w:sz w:val="24"/>
                            <w:szCs w:val="24"/>
                          </w:rPr>
                          <w:t xml:space="preserve">re about research and the Sid E. Williams Center for Chiropractic Research?  We are looking for </w:t>
                        </w:r>
                        <w:r w:rsidR="00F5289C" w:rsidRPr="00F5289C">
                          <w:rPr>
                            <w:b/>
                            <w:sz w:val="24"/>
                            <w:szCs w:val="24"/>
                          </w:rPr>
                          <w:t xml:space="preserve">FACULTY </w:t>
                        </w:r>
                        <w:r w:rsidR="00F5289C">
                          <w:rPr>
                            <w:sz w:val="24"/>
                            <w:szCs w:val="24"/>
                          </w:rPr>
                          <w:t xml:space="preserve">and </w:t>
                        </w:r>
                        <w:r w:rsidR="00F5289C" w:rsidRPr="00F5289C">
                          <w:rPr>
                            <w:b/>
                            <w:sz w:val="24"/>
                            <w:szCs w:val="24"/>
                          </w:rPr>
                          <w:t>STUDENTS</w:t>
                        </w:r>
                        <w:r w:rsidR="00F5289C">
                          <w:rPr>
                            <w:sz w:val="24"/>
                            <w:szCs w:val="24"/>
                          </w:rPr>
                          <w:t xml:space="preserve"> to participate in our ongoing user group.  The user group</w:t>
                        </w:r>
                        <w:r w:rsidRPr="0096389E">
                          <w:rPr>
                            <w:sz w:val="24"/>
                            <w:szCs w:val="24"/>
                          </w:rPr>
                          <w:t xml:space="preserve"> will meet the second week of every month and are scheduled according to the </w:t>
                        </w:r>
                        <w:r w:rsidR="003F0CCB">
                          <w:rPr>
                            <w:sz w:val="24"/>
                            <w:szCs w:val="24"/>
                          </w:rPr>
                          <w:t xml:space="preserve">schedules of the </w:t>
                        </w:r>
                        <w:r w:rsidRPr="0096389E">
                          <w:rPr>
                            <w:sz w:val="24"/>
                            <w:szCs w:val="24"/>
                          </w:rPr>
                          <w:t>user group members.  Anyone who is interested in the use of cognitive assessments in their research projects is welcome to participate!</w:t>
                        </w:r>
                      </w:p>
                      <w:p w:rsidR="001701B9" w:rsidRDefault="001701B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701B9">
        <w:rPr>
          <w:noProof/>
        </w:rPr>
        <w:drawing>
          <wp:inline distT="0" distB="0" distL="0" distR="0" wp14:anchorId="2932FBED" wp14:editId="23F7744A">
            <wp:extent cx="4133850" cy="3438525"/>
            <wp:effectExtent l="0" t="0" r="0" b="9525"/>
            <wp:docPr id="16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E8A"/>
    <w:multiLevelType w:val="hybridMultilevel"/>
    <w:tmpl w:val="CA34B61A"/>
    <w:lvl w:ilvl="0" w:tplc="AC526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B9"/>
    <w:rsid w:val="001701B9"/>
    <w:rsid w:val="003F0CCB"/>
    <w:rsid w:val="004B10BF"/>
    <w:rsid w:val="008C655D"/>
    <w:rsid w:val="00F33239"/>
    <w:rsid w:val="00F5289C"/>
    <w:rsid w:val="00F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FB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01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01B9"/>
    <w:rPr>
      <w:rFonts w:eastAsiaTheme="minorEastAsia"/>
    </w:rPr>
  </w:style>
  <w:style w:type="paragraph" w:customStyle="1" w:styleId="Heading">
    <w:name w:val="Heading"/>
    <w:next w:val="Normal"/>
    <w:rsid w:val="00F5289C"/>
    <w:pPr>
      <w:spacing w:after="0" w:line="264" w:lineRule="auto"/>
      <w:jc w:val="center"/>
      <w:outlineLvl w:val="0"/>
    </w:pPr>
    <w:rPr>
      <w:rFonts w:ascii="Georgia" w:eastAsia="ヒラギノ角ゴ Pro W3" w:hAnsi="Georgia" w:cs="Times New Roman"/>
      <w:color w:val="F7C54C"/>
      <w:sz w:val="44"/>
      <w:szCs w:val="20"/>
    </w:rPr>
  </w:style>
  <w:style w:type="paragraph" w:customStyle="1" w:styleId="CaptionSmall">
    <w:name w:val="Caption Small"/>
    <w:rsid w:val="00F5289C"/>
    <w:pPr>
      <w:spacing w:before="200" w:after="0" w:line="240" w:lineRule="auto"/>
      <w:jc w:val="center"/>
      <w:outlineLvl w:val="0"/>
    </w:pPr>
    <w:rPr>
      <w:rFonts w:ascii="Georgia" w:eastAsia="ヒラギノ角ゴ Pro W3" w:hAnsi="Georgia" w:cs="Times New Roman"/>
      <w:color w:val="F7C54C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01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01B9"/>
    <w:rPr>
      <w:rFonts w:eastAsiaTheme="minorEastAsia"/>
    </w:rPr>
  </w:style>
  <w:style w:type="paragraph" w:customStyle="1" w:styleId="Heading">
    <w:name w:val="Heading"/>
    <w:next w:val="Normal"/>
    <w:rsid w:val="00F5289C"/>
    <w:pPr>
      <w:spacing w:after="0" w:line="264" w:lineRule="auto"/>
      <w:jc w:val="center"/>
      <w:outlineLvl w:val="0"/>
    </w:pPr>
    <w:rPr>
      <w:rFonts w:ascii="Georgia" w:eastAsia="ヒラギノ角ゴ Pro W3" w:hAnsi="Georgia" w:cs="Times New Roman"/>
      <w:color w:val="F7C54C"/>
      <w:sz w:val="44"/>
      <w:szCs w:val="20"/>
    </w:rPr>
  </w:style>
  <w:style w:type="paragraph" w:customStyle="1" w:styleId="CaptionSmall">
    <w:name w:val="Caption Small"/>
    <w:rsid w:val="00F5289C"/>
    <w:pPr>
      <w:spacing w:before="200" w:after="0" w:line="240" w:lineRule="auto"/>
      <w:jc w:val="center"/>
      <w:outlineLvl w:val="0"/>
    </w:pPr>
    <w:rPr>
      <w:rFonts w:ascii="Georgia" w:eastAsia="ヒラギノ角ゴ Pro W3" w:hAnsi="Georgia" w:cs="Times New Roman"/>
      <w:color w:val="F7C54C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Seckington</dc:creator>
  <cp:keywords/>
  <dc:description/>
  <cp:lastModifiedBy>Matthew S</cp:lastModifiedBy>
  <cp:revision>5</cp:revision>
  <cp:lastPrinted>2015-08-21T19:40:00Z</cp:lastPrinted>
  <dcterms:created xsi:type="dcterms:W3CDTF">2015-08-21T14:02:00Z</dcterms:created>
  <dcterms:modified xsi:type="dcterms:W3CDTF">2017-04-12T17:27:00Z</dcterms:modified>
</cp:coreProperties>
</file>